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6C18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S2-2306295</w:t>
      </w:r>
    </w:p>
    <w:p w14:paraId="54B46A12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7ABF176" w14:textId="2CE47DA2" w:rsidR="00AD04B3" w:rsidRPr="00AD04B3" w:rsidRDefault="00AD04B3" w:rsidP="00AD04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13E3F6B" w14:textId="0F4791A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232970</w:t>
      </w:r>
    </w:p>
    <w:p w14:paraId="0C13B54E" w14:textId="2816DFBE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>feature in stage 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2C4A64C" w:rsidR="00274892" w:rsidRDefault="00C020E6">
      <w:pPr>
        <w:rPr>
          <w:rFonts w:ascii="Arial" w:hAnsi="Arial" w:cs="Arial"/>
        </w:rPr>
      </w:pPr>
      <w:r>
        <w:rPr>
          <w:rFonts w:ascii="Arial" w:hAnsi="Arial" w:cs="Arial"/>
        </w:rPr>
        <w:t>CT1 n</w:t>
      </w:r>
      <w:r w:rsidR="000F5B9D">
        <w:rPr>
          <w:rFonts w:ascii="Arial" w:hAnsi="Arial" w:cs="Arial"/>
        </w:rPr>
        <w:t>ote</w:t>
      </w:r>
      <w:r>
        <w:rPr>
          <w:rFonts w:ascii="Arial" w:hAnsi="Arial" w:cs="Arial"/>
        </w:rPr>
        <w:t>s</w:t>
      </w:r>
      <w:r w:rsidR="000F5B9D">
        <w:rPr>
          <w:rFonts w:ascii="Arial" w:hAnsi="Arial" w:cs="Arial"/>
        </w:rPr>
        <w:t xml:space="preserve">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 w:rsidR="000F5B9D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 w:rsidR="000F5B9D"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63BF721" w14:textId="16F46F57" w:rsidR="00C020E6" w:rsidRDefault="00C020E6" w:rsidP="00E44EB5">
      <w:pPr>
        <w:rPr>
          <w:rFonts w:ascii="Arial" w:hAnsi="Arial" w:cs="Arial"/>
        </w:rPr>
      </w:pPr>
      <w:r>
        <w:rPr>
          <w:rFonts w:ascii="Arial" w:hAnsi="Arial" w:cs="Arial"/>
        </w:rPr>
        <w:t>Based on the above, CT1 considers whether a solution with network control only can be possible in which a de-registration inactivity timer on the UE side would be avoided.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255B0145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420FCC">
        <w:rPr>
          <w:rFonts w:ascii="Arial" w:hAnsi="Arial" w:cs="Arial" w:hint="eastAsia"/>
          <w:lang w:eastAsia="zh-CN"/>
        </w:rPr>
        <w:t>,</w:t>
      </w:r>
      <w:r w:rsidR="00420FCC">
        <w:rPr>
          <w:rFonts w:ascii="Arial" w:hAnsi="Arial" w:cs="Arial"/>
          <w:lang w:eastAsia="zh-CN"/>
        </w:rPr>
        <w:t xml:space="preserve"> provide feedback</w:t>
      </w:r>
      <w:r w:rsidR="00A442AD">
        <w:rPr>
          <w:rFonts w:ascii="Arial" w:hAnsi="Arial" w:cs="Arial"/>
        </w:rPr>
        <w:t xml:space="preserve"> and </w:t>
      </w:r>
      <w:r w:rsidR="00420FCC">
        <w:rPr>
          <w:rFonts w:ascii="Arial" w:hAnsi="Arial" w:cs="Arial"/>
        </w:rPr>
        <w:t>update stage-2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A07B96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48B1E031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AF28234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7479ECE3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21B7" w14:textId="77777777" w:rsidR="00945211" w:rsidRDefault="00945211">
      <w:r>
        <w:separator/>
      </w:r>
    </w:p>
  </w:endnote>
  <w:endnote w:type="continuationSeparator" w:id="0">
    <w:p w14:paraId="3D0FF0E9" w14:textId="77777777" w:rsidR="00945211" w:rsidRDefault="009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E10B" w14:textId="77777777" w:rsidR="00945211" w:rsidRDefault="00945211">
      <w:r>
        <w:separator/>
      </w:r>
    </w:p>
  </w:footnote>
  <w:footnote w:type="continuationSeparator" w:id="0">
    <w:p w14:paraId="1E6ED5C1" w14:textId="77777777" w:rsidR="00945211" w:rsidRDefault="0094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gFANvDGJw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E9F"/>
    <w:rsid w:val="00507006"/>
    <w:rsid w:val="0051579B"/>
    <w:rsid w:val="00557E93"/>
    <w:rsid w:val="00584B08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04B3"/>
    <w:rsid w:val="00AD4DC0"/>
    <w:rsid w:val="00AD51BB"/>
    <w:rsid w:val="00AE489C"/>
    <w:rsid w:val="00AF6296"/>
    <w:rsid w:val="00B144F4"/>
    <w:rsid w:val="00B82CD0"/>
    <w:rsid w:val="00BD0939"/>
    <w:rsid w:val="00BF7EE2"/>
    <w:rsid w:val="00C020E6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